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14" w:rsidRDefault="00907B14" w:rsidP="006C0F6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41B6E4C" wp14:editId="0B6334BA">
            <wp:simplePos x="0" y="0"/>
            <wp:positionH relativeFrom="column">
              <wp:posOffset>-483235</wp:posOffset>
            </wp:positionH>
            <wp:positionV relativeFrom="paragraph">
              <wp:posOffset>-691515</wp:posOffset>
            </wp:positionV>
            <wp:extent cx="7458075" cy="10629265"/>
            <wp:effectExtent l="0" t="0" r="0" b="0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ология 6 001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8075" cy="1062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8BE" w:rsidRDefault="00863CA0" w:rsidP="006C0F6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Рабочая программа по биологии для 6 класса на 2016-2017 учебный год составлена в соответствии с основной образовательной программой основного общего образования Муниципального бюджетного общеобразовательного учреждения «Летуновская средняя школа» на основе авторской программы 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.В. 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Пасечника 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Биология. Многообразие покрытосеменных растений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». </w:t>
      </w:r>
    </w:p>
    <w:p w:rsidR="00DB2C9E" w:rsidRPr="00517FA0" w:rsidRDefault="00863CA0" w:rsidP="006C0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основной образовательной программе основного общего образования Муниципального бюджетного общеобразовательного учреждения «Летуновская средняя школа» на изучение предмета отводится 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35 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часов </w:t>
      </w:r>
      <w:r w:rsidR="002D78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учетом каникулярных и праздничных дней 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2D78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 в неделю, 36 учебных недель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, что соответствует годовому ка</w:t>
      </w:r>
      <w:r w:rsidR="000D19F9"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>лендарному графику школы на 2016-2017</w:t>
      </w:r>
      <w:r w:rsidRPr="00517F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год).</w:t>
      </w:r>
    </w:p>
    <w:p w:rsidR="00FD5BB6" w:rsidRPr="00FD5BB6" w:rsidRDefault="00FD5BB6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</w:t>
      </w:r>
      <w:r w:rsidRPr="00FD5B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езультаты</w:t>
      </w: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освоения</w:t>
      </w:r>
      <w:r w:rsidR="002D7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63CA0"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биологии</w:t>
      </w:r>
      <w:r w:rsidR="000D19F9"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6 классе</w:t>
      </w:r>
      <w:r w:rsidR="00863CA0"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B0B14" w:rsidRDefault="004B0B14" w:rsidP="006C0F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Учащийся научится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помощью учит</w:t>
      </w:r>
      <w:r w:rsidR="006C0F60">
        <w:rPr>
          <w:rFonts w:ascii="Times New Roman" w:eastAsia="Times New Roman" w:hAnsi="Times New Roman" w:cs="Times New Roman"/>
          <w:sz w:val="24"/>
          <w:szCs w:val="24"/>
        </w:rPr>
        <w:t>еля добывать необходимые знания;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находить необходимую информацию в </w:t>
      </w:r>
      <w:r w:rsidR="006C0F60">
        <w:rPr>
          <w:rFonts w:ascii="Times New Roman" w:eastAsia="Times New Roman" w:hAnsi="Times New Roman" w:cs="Times New Roman"/>
          <w:sz w:val="24"/>
          <w:szCs w:val="24"/>
        </w:rPr>
        <w:t>учебнике, в сети Интернет;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выделять существенную инф</w:t>
      </w:r>
      <w:r w:rsidR="006C0F60">
        <w:rPr>
          <w:rFonts w:ascii="Times New Roman" w:eastAsia="Times New Roman" w:hAnsi="Times New Roman" w:cs="Times New Roman"/>
          <w:sz w:val="24"/>
          <w:szCs w:val="24"/>
        </w:rPr>
        <w:t>ормацию из текстов разных видов;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сотрудничестве с учител</w:t>
      </w:r>
      <w:r w:rsidR="006C0F60">
        <w:rPr>
          <w:rFonts w:ascii="Times New Roman" w:eastAsia="Times New Roman" w:hAnsi="Times New Roman" w:cs="Times New Roman"/>
          <w:sz w:val="24"/>
          <w:szCs w:val="24"/>
        </w:rPr>
        <w:t>ем ставить новые учебные задачи;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этапы орг</w:t>
      </w:r>
      <w:r w:rsidR="006C0F60">
        <w:rPr>
          <w:rFonts w:ascii="Times New Roman" w:eastAsia="Times New Roman" w:hAnsi="Times New Roman" w:cs="Times New Roman"/>
          <w:sz w:val="24"/>
          <w:szCs w:val="24"/>
        </w:rPr>
        <w:t>анизации проектной деятельности;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выделять из текста основные понятия и давать им определения; 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предметы, процессы, явления и события;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выводы и умозаключения;</w:t>
      </w:r>
    </w:p>
    <w:p w:rsidR="004B0B14" w:rsidRP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понимать </w:t>
      </w:r>
      <w:r w:rsidRPr="00F05314">
        <w:rPr>
          <w:rFonts w:ascii="Times New Roman" w:eastAsia="Times New Roman" w:hAnsi="Times New Roman"/>
          <w:sz w:val="24"/>
          <w:szCs w:val="24"/>
          <w:lang w:eastAsia="en-US"/>
        </w:rPr>
        <w:t>признаки биологических объектов; организмов растений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4B0B14" w:rsidRDefault="004B0B14" w:rsidP="006C0F6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понимать </w:t>
      </w:r>
      <w:r w:rsidRPr="00F05314">
        <w:rPr>
          <w:rFonts w:ascii="Times New Roman" w:eastAsia="Times New Roman" w:hAnsi="Times New Roman"/>
          <w:sz w:val="24"/>
          <w:szCs w:val="24"/>
          <w:lang w:eastAsia="en-US"/>
        </w:rPr>
        <w:t>сущность биологических проц</w:t>
      </w:r>
      <w:r w:rsidR="006C0F60">
        <w:rPr>
          <w:rFonts w:ascii="Times New Roman" w:eastAsia="Times New Roman" w:hAnsi="Times New Roman"/>
          <w:sz w:val="24"/>
          <w:szCs w:val="24"/>
          <w:lang w:eastAsia="en-US"/>
        </w:rPr>
        <w:t xml:space="preserve">ессов; обмена веществ, питание, </w:t>
      </w:r>
      <w:r w:rsidRPr="00F05314">
        <w:rPr>
          <w:rFonts w:ascii="Times New Roman" w:eastAsia="Times New Roman" w:hAnsi="Times New Roman"/>
          <w:sz w:val="24"/>
          <w:szCs w:val="24"/>
          <w:lang w:eastAsia="en-US"/>
        </w:rPr>
        <w:t>дыхание, тра</w:t>
      </w: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нспорт веществ, рост, развитие, </w:t>
      </w:r>
      <w:r w:rsidRPr="00F05314">
        <w:rPr>
          <w:rFonts w:ascii="Times New Roman" w:eastAsia="Times New Roman" w:hAnsi="Times New Roman"/>
          <w:sz w:val="24"/>
          <w:szCs w:val="24"/>
          <w:lang w:eastAsia="en-US"/>
        </w:rPr>
        <w:t>размножение, регуляция жизнедеятельности организма</w:t>
      </w:r>
      <w:r w:rsidR="006C0F60">
        <w:rPr>
          <w:rFonts w:ascii="Times New Roman" w:eastAsia="Times New Roman" w:hAnsi="Times New Roman"/>
          <w:sz w:val="24"/>
          <w:szCs w:val="24"/>
          <w:lang w:eastAsia="en-US"/>
        </w:rPr>
        <w:t>.</w:t>
      </w:r>
      <w:proofErr w:type="gramEnd"/>
    </w:p>
    <w:p w:rsidR="004B0B14" w:rsidRDefault="004B0B14" w:rsidP="006C0F6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0B14" w:rsidRDefault="004B0B14" w:rsidP="006C0F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Учащийся получит возможность научиться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0B14" w:rsidRDefault="004B0B14" w:rsidP="006C0F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добывать, обрабатывать, хранить и использовать информацию по биологическим объектам;</w:t>
      </w:r>
    </w:p>
    <w:p w:rsid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реализовывать право на свободный выбор;</w:t>
      </w:r>
    </w:p>
    <w:p w:rsidR="004B0B14" w:rsidRP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0B14">
        <w:rPr>
          <w:rFonts w:ascii="Times New Roman" w:eastAsia="Times New Roman" w:hAnsi="Times New Roman" w:cs="Times New Roman"/>
          <w:sz w:val="24"/>
          <w:szCs w:val="24"/>
        </w:rPr>
        <w:t>работать в коллективе, группе;</w:t>
      </w:r>
    </w:p>
    <w:p w:rsid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словарями, атласами, книгами,  другими учебными пособиями;</w:t>
      </w:r>
    </w:p>
    <w:p w:rsid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наблюдения окружающего мира;</w:t>
      </w:r>
    </w:p>
    <w:p w:rsidR="004B0B14" w:rsidRDefault="004B0B14" w:rsidP="006C0F6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и организовывать исследовательскую деятельность.</w:t>
      </w:r>
    </w:p>
    <w:p w:rsidR="004B0B14" w:rsidRDefault="004B0B14" w:rsidP="006C0F60">
      <w:pPr>
        <w:spacing w:after="0" w:line="240" w:lineRule="auto"/>
        <w:ind w:left="14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0F6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05ECC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6921A1" w:rsidRPr="00517FA0" w:rsidRDefault="006921A1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Биология. Многообразие покрытосеменных растений.</w:t>
      </w:r>
    </w:p>
    <w:p w:rsidR="00005ECC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 (35 ч, 1 ч в неделю)</w:t>
      </w:r>
    </w:p>
    <w:p w:rsidR="006921A1" w:rsidRPr="00517FA0" w:rsidRDefault="006921A1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Строение и многообразие покрытосеменных растений (14 ч)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Клетки, ткани и органы растений.Строение семян однодольных и двудольных растений. Виды корней и типы корневых систем. Зоны (участки) корня. Видоизменения корней. Побег. Почки и их строение. Рост и развитие побега. Внешнее строение листа. Клеточное строение листа. Видоизменения листьев. Строение стебля. Многообразие стеблей. Видоизменения побегов. Цветок и его строение. Соцветия. Плоды и их классификация. Распространение плодов и семян.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C0F6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C0F6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Внешнее и внутреннее строения корня. Строение почек (вегетативной и генеративной) и расположение их на стебле. Строение листа. Макро и </w:t>
      </w:r>
      <w:proofErr w:type="spellStart"/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микростроение</w:t>
      </w:r>
      <w:proofErr w:type="spellEnd"/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стебля. Различные виды соцветий. Сухие и сочные плоды.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органов цветкового растения.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строения семян двудольных и однодольных растений.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корней. Стержневая и мочковатая корневые системы.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Корневой чехлик и корневые волоски.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почек. Расположение почек на стебле.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Внутреннее строение ветки дерева.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Видоизменённые побеги (корневище, клубень, луковица).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цветка. Различные виды соцветий.</w:t>
      </w:r>
    </w:p>
    <w:p w:rsidR="00005ECC" w:rsidRPr="00517FA0" w:rsidRDefault="00005ECC" w:rsidP="006C0F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Многообразие сухих и сочных плодов.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—внешнее и внутреннее строение органов цветковых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—видоизменения органов цветковых растений и их роль в жизни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—различать и описывать органы цветковых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—объяснять связь особенностей строения органов растений со средой обитания;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—изучать органы растений в ходе лабораторных работ.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—анализировать и сравнивать изучаемые объекты;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—осуществлять описание изучаемого объекта;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—определять отношения объекта с другими объектами;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—определять существенные признаки объекта;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—классифицировать объекты;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—проводить лабораторную работу в соответствии </w:t>
      </w:r>
      <w:proofErr w:type="gramStart"/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инструкцией.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Жизнь растений (10 ч)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Процессы жизнедеятельности: обмен веществ и превращение энергии, питание, фотосинтез, дыхание удаление продуктов обмена, транспорт веществ.Минеральное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 Регуляция процессов жизнедеятельности. 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испарение воды листьями; передвижение органических веществ по лубу.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Передвижение воды и минеральных веществ по древесине.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Вегетативное размножение комнатных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всхожести семян растений и их посев.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Экскурсии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Зимние явления в жизни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—основные процессы жизнедеятельности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—особенности минерального и воздушного питания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—виды размножения растений и их значение.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—характеризовать основные процессы жизнедеятельности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—объяснять значение основных процессов жизнедеятельности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—устанавливать взаимосвязь между процессами дыхания и фотосинтеза;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—показывать значение процессов фотосинтеза в жизни растений и в природе;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—объяснять роль различных видов размножения у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—определять всхожесть семян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—анализировать результаты наблюдений и делать выводы;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—под руководством учителя оформлять отчёт, включающий описание эксперимента, его результатов, выводов.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Классификация растений (6 ч)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систематические категории: вид, род, семейство, класс, отдел, царство. Знакомство с классификацией цветковых растений. Класс Двудольные растения. Морфологическая характеристика 3—4 семейств (с учётом местных условий). Класс Однодольные растения. Морфологическая характеристика злаков и лилейных. Важнейшие сельскохозяйственные растения, биологические основы их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Демонстрация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Лабораторные и практические работы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признаков семейства по внешнему строению растений.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Экскурсии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выращиванием растений в защищённом грунте.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—основные систематические категории: вид, род, семейство, класс, отдел, царство;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—характерные признаки однодольных и двудольных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—признаки основных семейств однодольных и двудольных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—важнейшие сельскохозяйственные растения, биологические основы их выращивания и народнохозяйственное значение.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—делать морфологическую характеристику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—выявлять признаки семейства по внешнему строению растений;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—работать с определительными карточками.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—различать объём и содержание понятий;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—различать родовое и видовое понятия;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—определять аспект классификации;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—осуществлять классификацию.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 Природные сообщества (3 ч)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Взаимосвязь растений с другими организмами. Симбиоз. Паразитизм.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Экскурсии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Природное сообщество и человек. Фенологические наблюдения за весенними явлениями в природных сообществах.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знать: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—взаимосвязь растений с другими организмами;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—растительные сообщества и их типы;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—закономерности развития и смены растительных сообществ;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 результатах влияния деятельности человека на растительные сообщества и влияния природной среды на человека.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—устанавливать взаимосвязь растений с другими организмами;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—определять растительные сообщества и их типы;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—объяснять влияние деятельности человека на растительные сообщества и влияние природной среды на человека;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—проводить фенологические наблюдения за весенними явлениями в природных сообществах.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должны уметь: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—под руководством учителя оформлять отчёт, включающий описание объектов наблюдений, их результаты, выводы;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—организовывать учебное взаимодействие в группе (распределять роли, договариваться друг с другом и т. д.).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Личностные результаты обучения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—Воспитание чувства гордости за российскую биологическую науку;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—знание и соблюдение учащимися правил поведения в природе;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—понимание основных факторов, определяющих взаимоотношения человека и природы;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—умение реализовывать теоретические познания на практике;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—осознание значения обучения для повседневной жизни и осознанного выбора профессии;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—понимание важности ответственного отношения к обучению, готовности и способности учащихся к саморазвитию и самообразованию на основе мотивации к обучению и познанию;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—умение учащихся проводить работу над ошибками для внесения корректив в усваиваемые знания;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—воспитание в учащихся любви к природе, чувства уважения к учёным, изучающим растительный мир, и эстетических чувств от общения с растениями;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—признание учащимися прав каждого на собственное мнение;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—проявление готовности к самостоятельным поступкам и действиям на благо природы;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—умение отстаивать свою точку зрения;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—критичное отношение учащихся к своим поступкам, осознание ответственности за их последствия;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—понимание необходимости ответственного, бережного отношения к окружающей среде;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—умение слушать и слышать другое мнение;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—умение оперировать </w:t>
      </w:r>
      <w:proofErr w:type="gramStart"/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фактами</w:t>
      </w:r>
      <w:proofErr w:type="gramEnd"/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для доказательства, так и для опровержения существующего мнения.</w:t>
      </w:r>
    </w:p>
    <w:p w:rsidR="00517FA0" w:rsidRPr="00517FA0" w:rsidRDefault="00517FA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FC3" w:rsidRPr="006C0F6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C0F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6C0F60" w:rsidRPr="00517FA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12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828"/>
        <w:gridCol w:w="1799"/>
        <w:gridCol w:w="2096"/>
        <w:gridCol w:w="1222"/>
      </w:tblGrid>
      <w:tr w:rsidR="00517FA0" w:rsidRPr="00517FA0" w:rsidTr="00517FA0"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  Количество</w:t>
            </w:r>
          </w:p>
        </w:tc>
      </w:tr>
      <w:tr w:rsidR="00517FA0" w:rsidRPr="00517FA0" w:rsidTr="00517FA0"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Лабораторных работ.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Экскурсий.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6921A1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и многообразие покрытосеменных растений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6921A1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Жизнь растений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6921A1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1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Классификация растений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6921A1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1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Природные сообщества</w:t>
            </w:r>
            <w:r w:rsidRPr="0069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17FA0" w:rsidRPr="00517FA0" w:rsidTr="00517FA0"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537" w:hanging="42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 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17FA0" w:rsidRPr="00517FA0" w:rsidRDefault="00517FA0" w:rsidP="006C0F6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6C0F60" w:rsidRDefault="006C0F60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87FC3" w:rsidRPr="00517FA0" w:rsidRDefault="00E87FC3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Календарно-тематическое планирование</w:t>
      </w:r>
    </w:p>
    <w:p w:rsidR="00005ECC" w:rsidRPr="00517FA0" w:rsidRDefault="00005ECC" w:rsidP="006C0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7FA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0330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813"/>
        <w:gridCol w:w="4678"/>
        <w:gridCol w:w="1418"/>
        <w:gridCol w:w="59"/>
        <w:gridCol w:w="15"/>
        <w:gridCol w:w="15"/>
        <w:gridCol w:w="1452"/>
      </w:tblGrid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57"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Номер урока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17" w:firstLine="143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Наименование  разделов</w:t>
            </w:r>
          </w:p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 и тем программы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Характеристика основных видов деятельности ученика (на уровне учебных действий) по теме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Плановые сроки прохождения темы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5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Фактически</w:t>
            </w:r>
          </w:p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5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е сроки   </w:t>
            </w:r>
          </w:p>
          <w:p w:rsidR="006C0F60" w:rsidRDefault="006C0F60" w:rsidP="006C0F60">
            <w:pPr>
              <w:widowControl w:val="0"/>
              <w:suppressAutoHyphens/>
              <w:autoSpaceDN w:val="0"/>
              <w:spacing w:after="0"/>
              <w:ind w:left="5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прохождени</w:t>
            </w:r>
            <w:proofErr w:type="spellEnd"/>
          </w:p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5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я темы</w:t>
            </w:r>
          </w:p>
        </w:tc>
      </w:tr>
      <w:tr w:rsidR="006C0F60" w:rsidRPr="00517FA0" w:rsidTr="006C0F60">
        <w:trPr>
          <w:trHeight w:val="1944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1. Строение и многообразие покрытосеменных растений</w:t>
            </w:r>
          </w:p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(14 ч)</w:t>
            </w:r>
          </w:p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семян дву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дольных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«однодольные растения», «двудольные растения», «семядоля», «эндосперм», «зародыш», «семенная кожура», «семяножка», «</w:t>
            </w:r>
            <w:proofErr w:type="spell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микропиле</w:t>
            </w:r>
            <w:proofErr w:type="spell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».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Отрабатывают умения, необходимые для выполнения лабора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торных работ. Изучают инструктаж- памятку последовательности действий при проведении анализа.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06.09.16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семян однодольных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Закрепляют понятия из предыдущего урока. Применяют инструктаж-памятку последовательности действий при проведении анализа строения семян.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13.09.16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Виды корней. Типы корневых систем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«главный ко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рень», «боковые корни», «придаточ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ные корни», «стержневая корневая система», «мочковатая корневая система». Анализируют виды корней и типы корневых систем.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20.09.16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корней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«корневой чех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лик», «корневой волосок», «зона деле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ния», «зона растяжения», «зона всасы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вания», «</w:t>
            </w:r>
            <w:proofErr w:type="spell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зонапроведения</w:t>
            </w:r>
            <w:proofErr w:type="spell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». Анализи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руют строение корня.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27.09.16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Условия произраста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ния и видоизменения корней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«корнеплоды», «корневые клубни», «воздушные кор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ни», «дыхательные корни». Устанав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ливают причинно-следственные связи между условиями существования и ви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доизменениями корней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04.10.16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Побег. Почки и их строение. Рост и раз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витие побега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«побег», «поч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ка», «верхушечная почка», «пазуш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ная почка», «придаточная почка», «вегетативная почка», «генеративная почка», «конус нарастания», «узел», «междоузлие», «пазуха листа», «очередное листорасположение», «супротивное листорасположение», «мутовчатое расположение».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Анализируют результаты лаборатор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ной работы и наблюдений за ростом и развитием побега.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11.10.16</w:t>
            </w:r>
          </w:p>
        </w:tc>
        <w:tc>
          <w:tcPr>
            <w:tcW w:w="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Внешнее строение листа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«листовая плас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тинка», «черешок», «черешковый лист», «сидячий лист», «простойлист», «сложный лист», «сетчатое жилкование», «параллельное жилко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вание», «дуговое жилкование».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Запол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няют таблицу по результатам изучения различных листьев.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18.10.16</w:t>
            </w:r>
          </w:p>
        </w:tc>
        <w:tc>
          <w:tcPr>
            <w:tcW w:w="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Клеточное строение листа. Видоизмене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ние листьев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«кожица листа», «устьица», «хлоропласты», «столбча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тая ткань листа», «губчатая ткань лис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та», «мякоть листа», «проводящий пу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чок», «сосуды», «ситовидные трубки», «волокна», «световые листья», «тене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вые листья», «видоизменения листьев».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Выполняют лабораторные работы и обсуждают их результаты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25.10.16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стебля. Многообразие стеб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«травянистый стебель», «деревянистый стебель», «прямостоячий стебель», «вьющийся стебель», «лазающий стебель», «ползу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чий стебель», «чечевички», «пробка», «кора», «луб», «ситовидные трубки», «лубяные волокна», «камбий», «дре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весина», «сердцевина», «сердцевинные лучи».</w:t>
            </w:r>
            <w:proofErr w:type="gramEnd"/>
          </w:p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Выполняют лабораторную работу и обсуждают её результаты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08.11.16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Видоизменение побе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гов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«видоизме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нённый побег», «корневище», «клу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бень», «луковица». Выполняют лабо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раторную работу и обсуждают её ре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зультаты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15.11.16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Цветок и его стро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«пестик», «ты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чинка», «лепестки», «венчик», «чаше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листики», «чашечка», «цветоножка», «цветоложе», «простой околоцвет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ник», «двойной околоцветник», «тычиночная нить», «пыльник», «рыльце», «столбик», «завязь», «семя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зачаток», «однодомные растения», «двудомные растения».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Выполняют лабораторную работу и обсуждают её результаты</w:t>
            </w:r>
          </w:p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22.11.16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Соцветия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Выполняют лабораторную работу. За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полняют таблицу по результатам рабо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ты с текстом учебника и дополнитель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ной литературой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29.11.16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Плоды и их класси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фикация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«околоплод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ник», «простые плоды», «сборные пло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ды», «сухие плоды», «сочные плоды», «односемянные плоды», «</w:t>
            </w:r>
            <w:proofErr w:type="spell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многосемян-ные</w:t>
            </w:r>
            <w:proofErr w:type="spell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плоды», «ягода», «костянка», «орех», «зерновка», «семянка», «боб»,</w:t>
            </w:r>
            <w:proofErr w:type="gramEnd"/>
          </w:p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«стручок»,«коробочка»,«соплодие». Выполняют лабораторную работу. Ана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лизируют и сравнивают различные плоды. Обсуждают результаты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06.12.16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rPr>
          <w:trHeight w:val="198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Распространение плодов и семян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Работают с текстом учебника, коллек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циями, гербарными экземплярами. Наблюдают за способами распростране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ния плодов и семян в природе. Готовят сообщение «Способы распространения плодов и семян и их значение для растений»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13.12.16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C0F60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17" w:firstLine="143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2. Жизнь растений (10 ч)</w:t>
            </w:r>
          </w:p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17" w:firstLine="143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Питание растений. Минеральное пита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ние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Выделять существенные признаки биологических процессов. Определяют понятия: «минеральное питание», «корневое давление», «поч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ва», «плодородие», «удобрение». Выде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ляют существенные признаки почвен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ного питания растений. Объясняют не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обходимость восполнения запаса питательных веществ в почве путём внесения удобрений. Оценивают вред, наносимый окружающей среде исполь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зованием значительных доз удобрений. Приводят доказательства  (аргументируют) необходимости защи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ты окружающей среды, соблюдения правил отношения к живой природе.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20.12.16</w:t>
            </w:r>
          </w:p>
        </w:tc>
        <w:tc>
          <w:tcPr>
            <w:tcW w:w="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F60" w:rsidRPr="00517FA0" w:rsidRDefault="006C0F60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Фотосинтез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Выявляют приспособленность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 к использованию света в процессе фотосинтеза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. </w:t>
            </w:r>
            <w:r w:rsidRP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Выявляют взаимосвязи между особенностями строения клеток, тканей, органов и систем органов и их функциями. Определяют условия про</w:t>
            </w:r>
            <w:r w:rsidRP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текания фотосинтеза. Объясняют значение фотосинтеза и роль растений в природе и жизни человека. Ставят биологические эксперименты по изучению процессов жизнедеятельности организмов и объясняют их результаты.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27.12.16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Дыхание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Выделяют существенные признаки дыхания. Объясняют роль дыхания в процессе обмена веществ. Объясняют роль кислорода в процессе дыхания. Раскрывают значение дыхания в жизни растений. Устанавливают взаи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мосвязь процессов дыхания и фотосин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теза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10.01.17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Испарение воды рас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тениями. Листопад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значение испарения воды и листопада в жизни растений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17.01.17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Передвижение воды и питательных веществ в растении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Объясняют роль транспорта веще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 в пр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оцессе обмена веществ. Объясняют механизм осуществления проводящей функции стебля. Объясняют особеннос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ти передвижения воды, минеральных и органических веществ в растениях. Проводят биологические экспери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менты по изучению процессов жизне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деятельности организмов и объясняют их результаты. Приводят доказатель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ства (аргументируют) необходимости защиты растений от повреждений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24.01.17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Прорастание семян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Объясняют роль семян в жизни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ний. Выявляют условия, необходимые для прорастания семян. Обосновывают необходимость соблюдения сроков и правил проведения посевных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31.01.17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Способы размноже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ния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значение размножения в жизни организмов. Характеризуют особенности бесполого размножения. Объясняют значение бесполого размно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 xml:space="preserve">жения. Раскрывают особенности и преимущества полового размножения по сравнению с 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бесполым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Объясняют значение полового размножения 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для</w:t>
            </w:r>
            <w:proofErr w:type="gramEnd"/>
          </w:p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потомства и эволюции органического мира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07.02.17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Размножение споро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вых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«заросток», «предросток», «зооспора», «споран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гий». Объясняют роль условий среды для полового и бесполого размно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жения, а также значение чередования поколений у споровых растений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14.02.17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Размножение семен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ных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Определение понятий: «пыльца», «пыльцевая трубка», «пыльцевое зер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но», «зародышевый мешок», «пыль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цевход», «центральная клетка», «двой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ное оплодотворение»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,«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опыление», «перекрёстное опыление», «самоопы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 xml:space="preserve">ление», «искусственное опыление». Объясняют преимущества семенного размножения перед 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споровым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Сравни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вают различные способы опыления и их роли. Объясняют значение оплодо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творения и образования плодов и се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мян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21.02.17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Вегетативное раз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множение покрыто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семенных растений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«черенок», «отпрыск», «отводок», «прививка», «</w:t>
            </w:r>
            <w:proofErr w:type="spell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культуратканей</w:t>
            </w:r>
            <w:proofErr w:type="spell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», «привой», «под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вой». Объясняют значение вегетативного размножения покрытосеменных рас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тений и его использование человеком. </w:t>
            </w:r>
            <w:r w:rsidRP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Сравнивают  половое и бесполое размножение.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28.02.17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3. Классификация растений (6 ч)</w:t>
            </w:r>
          </w:p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Систематика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«вид», «род», «семейство», «класс», «отдел», «царст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во». Выделяют признаки, характер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ные для двудольных и однодольных растений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07.03.17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Класс Двудольные растения. Семейства Крестоцветные и Ро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зоцветные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Выделяют основные особенности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 семей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 Кр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естоцветные и Розо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цветные. Знакомятся с определитель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ными карточками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14.03.17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Семейства Паслёно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вые и Бобовые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Выделяют основные особенности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 семейств Паслёновые и Бобовые. Определяют растения по карточкам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21.03.17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Семейство 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Сложно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цветные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Выделяют основные особенности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 семейства Сложноцветные. Опре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деляют растения по карточкам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04.04.17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Класс 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Однодольные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Семейства Злаковые и Лилейные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Выделяют основные особенности расте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ний семей</w:t>
            </w:r>
            <w:proofErr w:type="gramStart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 Зл</w:t>
            </w:r>
            <w:proofErr w:type="gramEnd"/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аковые и Лилейные. Определяют растения по карточкам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11.04.17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Важнейшие сельско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хозяйственные рас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Готовят сообщения на основе изучения текста учебника, дополнительной лите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ратуры и материалов Интернета об ис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тории введения в культуру и агротех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нике важнейших культурных двудоль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ных и однодольных растений, выращи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ваемых в местности проживания школьников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18.04.17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4. Природные сообщества (3 ч)</w:t>
            </w:r>
          </w:p>
          <w:p w:rsidR="00E60FAB" w:rsidRPr="00517FA0" w:rsidRDefault="00E60FAB" w:rsidP="006C0F6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Природные сообще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ства. Взаимосвязи в растительном сообществе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«растительное сообще</w:t>
            </w:r>
            <w:r w:rsidR="006921A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ство», «растительность», «ярус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ность». Характеризуют различные ти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пы растительных сообществ. Устанав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ливают взаимосвязи в растительном сообществе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25.04.17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Развитие и смена растительных сооб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ществ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понятие «смена раститель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ных сообществ». Работают в группах. Подводят итоги экскурсии (отчёт)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02.05.17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Влияние хозяйствен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ной деятельности человека на растительный мир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autoSpaceDE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Определяют понятия: «заповедник», «заказник», «рациональное природо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пользование». Обсуждают отчёт по экс</w:t>
            </w:r>
            <w:r w:rsidRPr="00517FA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softHyphen/>
              <w:t>курсии. Выбирают задание на лето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16.05.17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17" w:firstLine="143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Итоговая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Отвечают на задания итоговой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23.05.17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60FAB" w:rsidRPr="00517FA0" w:rsidTr="006C0F60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pStyle w:val="a3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/>
              <w:ind w:right="57"/>
              <w:jc w:val="center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17" w:firstLine="143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Подведение итогов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 w:line="240" w:lineRule="auto"/>
              <w:ind w:left="57" w:right="57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0FAB" w:rsidRPr="00517FA0" w:rsidRDefault="00737823" w:rsidP="006C0F60">
            <w:pPr>
              <w:widowControl w:val="0"/>
              <w:suppressAutoHyphens/>
              <w:autoSpaceDN w:val="0"/>
              <w:spacing w:after="0"/>
              <w:ind w:left="136" w:firstLine="124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517FA0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30.05.17</w:t>
            </w:r>
          </w:p>
        </w:tc>
        <w:tc>
          <w:tcPr>
            <w:tcW w:w="1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AB" w:rsidRPr="00517FA0" w:rsidRDefault="00E60FAB" w:rsidP="006C0F60">
            <w:pPr>
              <w:widowControl w:val="0"/>
              <w:suppressAutoHyphens/>
              <w:autoSpaceDN w:val="0"/>
              <w:spacing w:after="0"/>
              <w:ind w:left="141"/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005ECC" w:rsidRPr="00517FA0" w:rsidRDefault="00005ECC" w:rsidP="006C0F6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685"/>
      </w:tblGrid>
      <w:tr w:rsidR="00517FA0" w:rsidRPr="00517FA0" w:rsidTr="00517FA0">
        <w:trPr>
          <w:trHeight w:val="1905"/>
          <w:jc w:val="center"/>
        </w:trPr>
        <w:tc>
          <w:tcPr>
            <w:tcW w:w="3402" w:type="dxa"/>
          </w:tcPr>
          <w:p w:rsidR="00517FA0" w:rsidRPr="00517FA0" w:rsidRDefault="00517FA0" w:rsidP="006C0F6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«Согласовано»</w:t>
            </w:r>
          </w:p>
          <w:p w:rsidR="00517FA0" w:rsidRPr="00517FA0" w:rsidRDefault="00517FA0" w:rsidP="006C0F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Руководитель ШМО</w:t>
            </w:r>
          </w:p>
          <w:p w:rsidR="00517FA0" w:rsidRPr="00517FA0" w:rsidRDefault="00517FA0" w:rsidP="006C0F60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 Короткова Ф.А.</w:t>
            </w:r>
          </w:p>
          <w:p w:rsidR="00517FA0" w:rsidRPr="00517FA0" w:rsidRDefault="00517FA0" w:rsidP="006C0F60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______ </w:t>
            </w:r>
            <w:proofErr w:type="gramStart"/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517FA0" w:rsidRPr="00517FA0" w:rsidRDefault="00517FA0" w:rsidP="006C0F6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>«___»_______________2016 г.</w:t>
            </w:r>
          </w:p>
        </w:tc>
        <w:tc>
          <w:tcPr>
            <w:tcW w:w="3685" w:type="dxa"/>
          </w:tcPr>
          <w:p w:rsidR="00517FA0" w:rsidRPr="00517FA0" w:rsidRDefault="00517FA0" w:rsidP="006C0F6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«Согласовано»</w:t>
            </w:r>
          </w:p>
          <w:p w:rsidR="00517FA0" w:rsidRPr="00517FA0" w:rsidRDefault="00517FA0" w:rsidP="006C0F6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 школы по</w:t>
            </w:r>
            <w:r w:rsidRPr="00517FA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br/>
            </w: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  <w:p w:rsidR="00517FA0" w:rsidRPr="00517FA0" w:rsidRDefault="00517FA0" w:rsidP="006C0F60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 </w:t>
            </w:r>
            <w:r w:rsidRPr="00517FA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Сидорова О.Б.</w:t>
            </w:r>
          </w:p>
          <w:p w:rsidR="00517FA0" w:rsidRPr="00517FA0" w:rsidRDefault="00517FA0" w:rsidP="006C0F6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517F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«____»______________2016 г.</w:t>
            </w:r>
          </w:p>
        </w:tc>
      </w:tr>
    </w:tbl>
    <w:p w:rsidR="00517FA0" w:rsidRPr="00517FA0" w:rsidRDefault="00517FA0" w:rsidP="006C0F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517FA0" w:rsidRPr="00517FA0" w:rsidSect="00E87FC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DF9"/>
    <w:multiLevelType w:val="hybridMultilevel"/>
    <w:tmpl w:val="AFB2DE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2273DC9"/>
    <w:multiLevelType w:val="hybridMultilevel"/>
    <w:tmpl w:val="04E4220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>
    <w:nsid w:val="320A61EB"/>
    <w:multiLevelType w:val="hybridMultilevel"/>
    <w:tmpl w:val="2E88643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52652E96"/>
    <w:multiLevelType w:val="hybridMultilevel"/>
    <w:tmpl w:val="F1365A4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>
    <w:nsid w:val="6CDE3EDB"/>
    <w:multiLevelType w:val="hybridMultilevel"/>
    <w:tmpl w:val="43128F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05ECC"/>
    <w:rsid w:val="00005ECC"/>
    <w:rsid w:val="000D19F9"/>
    <w:rsid w:val="002D78BE"/>
    <w:rsid w:val="00381BFB"/>
    <w:rsid w:val="004B0B14"/>
    <w:rsid w:val="00517FA0"/>
    <w:rsid w:val="006921A1"/>
    <w:rsid w:val="006C0F60"/>
    <w:rsid w:val="00737823"/>
    <w:rsid w:val="00863CA0"/>
    <w:rsid w:val="00907B14"/>
    <w:rsid w:val="00965FD0"/>
    <w:rsid w:val="00A0693E"/>
    <w:rsid w:val="00B50906"/>
    <w:rsid w:val="00BE044F"/>
    <w:rsid w:val="00C31CA3"/>
    <w:rsid w:val="00D05A81"/>
    <w:rsid w:val="00DB2C9E"/>
    <w:rsid w:val="00E60FAB"/>
    <w:rsid w:val="00E87FC3"/>
    <w:rsid w:val="00FD5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3014</Words>
  <Characters>17185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Андрей</cp:lastModifiedBy>
  <cp:revision>9</cp:revision>
  <dcterms:created xsi:type="dcterms:W3CDTF">2016-09-04T16:44:00Z</dcterms:created>
  <dcterms:modified xsi:type="dcterms:W3CDTF">2016-11-20T20:04:00Z</dcterms:modified>
</cp:coreProperties>
</file>